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9D814" w14:textId="77777777" w:rsidR="00917702" w:rsidRDefault="008D477E" w:rsidP="008D477E">
      <w:pPr>
        <w:jc w:val="center"/>
        <w:rPr>
          <w:rFonts w:ascii="Wawati SC Regular" w:eastAsia="Wawati SC Regular" w:hAnsi="Wawati SC Regular"/>
          <w:sz w:val="56"/>
          <w:szCs w:val="56"/>
        </w:rPr>
      </w:pPr>
      <w:r w:rsidRPr="008D477E">
        <w:rPr>
          <w:rFonts w:ascii="Wawati SC Regular" w:eastAsia="Wawati SC Regular" w:hAnsi="Wawati SC Regular"/>
          <w:sz w:val="56"/>
          <w:szCs w:val="56"/>
        </w:rPr>
        <w:t>Notice and Note as you read…</w:t>
      </w:r>
    </w:p>
    <w:p w14:paraId="6C43408B" w14:textId="77777777" w:rsidR="008D477E" w:rsidRDefault="008D477E" w:rsidP="008D477E">
      <w:pPr>
        <w:jc w:val="center"/>
        <w:rPr>
          <w:rFonts w:ascii="Wawati SC Regular" w:eastAsia="Wawati SC Regular" w:hAnsi="Wawati SC Regular"/>
          <w:sz w:val="40"/>
          <w:szCs w:val="40"/>
        </w:rPr>
      </w:pPr>
      <w:r>
        <w:rPr>
          <w:rFonts w:ascii="Wawati SC Regular" w:eastAsia="Wawati SC Regular" w:hAnsi="Wawati SC Regular"/>
          <w:sz w:val="40"/>
          <w:szCs w:val="40"/>
        </w:rPr>
        <w:t>Text</w:t>
      </w:r>
      <w:proofErr w:type="gramStart"/>
      <w:r>
        <w:rPr>
          <w:rFonts w:ascii="Wawati SC Regular" w:eastAsia="Wawati SC Regular" w:hAnsi="Wawati SC Regular"/>
          <w:sz w:val="40"/>
          <w:szCs w:val="40"/>
        </w:rPr>
        <w:t>:_</w:t>
      </w:r>
      <w:proofErr w:type="gramEnd"/>
      <w:r>
        <w:rPr>
          <w:rFonts w:ascii="Wawati SC Regular" w:eastAsia="Wawati SC Regular" w:hAnsi="Wawati SC Regular"/>
          <w:sz w:val="40"/>
          <w:szCs w:val="40"/>
        </w:rPr>
        <w:t>_______________________ Author:__________________</w:t>
      </w:r>
    </w:p>
    <w:tbl>
      <w:tblPr>
        <w:tblStyle w:val="TableGrid"/>
        <w:tblW w:w="10801" w:type="dxa"/>
        <w:tblInd w:w="108" w:type="dxa"/>
        <w:tblLook w:val="04A0" w:firstRow="1" w:lastRow="0" w:firstColumn="1" w:lastColumn="0" w:noHBand="0" w:noVBand="1"/>
      </w:tblPr>
      <w:tblGrid>
        <w:gridCol w:w="2676"/>
        <w:gridCol w:w="8125"/>
      </w:tblGrid>
      <w:tr w:rsidR="008D477E" w:rsidRPr="008D477E" w14:paraId="44F99605" w14:textId="77777777" w:rsidTr="008D477E">
        <w:trPr>
          <w:trHeight w:val="2042"/>
        </w:trPr>
        <w:tc>
          <w:tcPr>
            <w:tcW w:w="2302" w:type="dxa"/>
          </w:tcPr>
          <w:p w14:paraId="6B10070F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0EBC04F" w14:textId="77777777" w:rsidR="005859FC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 xml:space="preserve">CONTRASTS </w:t>
            </w:r>
          </w:p>
          <w:p w14:paraId="4F3D8C43" w14:textId="77777777" w:rsidR="005859FC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 xml:space="preserve">AND </w:t>
            </w:r>
          </w:p>
          <w:p w14:paraId="073ABFF5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CONTRADICTIONS</w:t>
            </w:r>
          </w:p>
          <w:p w14:paraId="73E2D6C5" w14:textId="77777777" w:rsidR="005859FC" w:rsidRPr="005859FC" w:rsidRDefault="005859FC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60562951" w14:textId="77777777" w:rsidR="005859FC" w:rsidRPr="008D477E" w:rsidRDefault="005859FC" w:rsidP="005859FC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47BFC0A" w14:textId="77777777" w:rsidR="008D477E" w:rsidRDefault="008D477E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380EFE4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47FB2A8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1F58CAE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422CB26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5D845C6" w14:textId="77777777" w:rsidR="005859FC" w:rsidRPr="008D477E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8D477E" w:rsidRPr="008D477E" w14:paraId="362AB2E0" w14:textId="77777777" w:rsidTr="008D477E">
        <w:trPr>
          <w:trHeight w:val="2042"/>
        </w:trPr>
        <w:tc>
          <w:tcPr>
            <w:tcW w:w="2302" w:type="dxa"/>
          </w:tcPr>
          <w:p w14:paraId="35FD1688" w14:textId="77777777" w:rsidR="008D477E" w:rsidRPr="008D477E" w:rsidRDefault="008D477E" w:rsidP="008D477E">
            <w:pPr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9563BA5" w14:textId="77777777" w:rsidR="008D477E" w:rsidRPr="005859FC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AHA</w:t>
            </w:r>
          </w:p>
          <w:p w14:paraId="0C3AF36C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MOMENT</w:t>
            </w:r>
          </w:p>
          <w:p w14:paraId="4C993ED7" w14:textId="77777777" w:rsidR="005859FC" w:rsidRPr="008D477E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2E0C9852" w14:textId="77777777" w:rsidR="008D477E" w:rsidRDefault="008D477E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43C4FF1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8D39557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814D457" w14:textId="77777777" w:rsidR="00551A1C" w:rsidRDefault="00551A1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  <w:bookmarkStart w:id="0" w:name="_GoBack"/>
            <w:bookmarkEnd w:id="0"/>
          </w:p>
          <w:p w14:paraId="1222EE1E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115A693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6A43FA7" w14:textId="77777777" w:rsidR="005859FC" w:rsidRPr="008D477E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8D477E" w:rsidRPr="008D477E" w14:paraId="4175BF41" w14:textId="77777777" w:rsidTr="008D477E">
        <w:trPr>
          <w:trHeight w:val="2042"/>
        </w:trPr>
        <w:tc>
          <w:tcPr>
            <w:tcW w:w="2302" w:type="dxa"/>
          </w:tcPr>
          <w:p w14:paraId="1F1D009C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6AD3438" w14:textId="77777777" w:rsidR="005859FC" w:rsidRDefault="005859FC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</w:p>
          <w:p w14:paraId="2DB91020" w14:textId="77777777" w:rsidR="008D477E" w:rsidRPr="005859FC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TOUGH QUESTIONS</w:t>
            </w:r>
          </w:p>
          <w:p w14:paraId="2FAC75EA" w14:textId="77777777" w:rsidR="005859FC" w:rsidRPr="008D477E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06346721" w14:textId="77777777" w:rsidR="008D477E" w:rsidRDefault="008D477E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3651DA7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792F6023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9882211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68FA9AF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06D91AA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767A0098" w14:textId="77777777" w:rsidR="005859FC" w:rsidRPr="008D477E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8D477E" w:rsidRPr="008D477E" w14:paraId="60053366" w14:textId="77777777" w:rsidTr="008D477E">
        <w:trPr>
          <w:trHeight w:val="2042"/>
        </w:trPr>
        <w:tc>
          <w:tcPr>
            <w:tcW w:w="2302" w:type="dxa"/>
          </w:tcPr>
          <w:p w14:paraId="5D36FA27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21278655" w14:textId="77777777" w:rsidR="005859FC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4592E65" w14:textId="77777777" w:rsidR="008D477E" w:rsidRPr="005859FC" w:rsidRDefault="008D477E" w:rsidP="005859FC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WORDS OF THE WISER</w:t>
            </w:r>
          </w:p>
          <w:p w14:paraId="6C557F0D" w14:textId="77777777" w:rsidR="005859FC" w:rsidRPr="008D477E" w:rsidRDefault="005859FC" w:rsidP="005859FC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26F815ED" w14:textId="77777777" w:rsidR="008D477E" w:rsidRDefault="008D477E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66DF6D9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3A39CD4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6C43B20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11CE064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BD924C9" w14:textId="77777777" w:rsidR="005859FC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464FF4D" w14:textId="77777777" w:rsidR="00551A1C" w:rsidRDefault="00551A1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1A2DD01" w14:textId="77777777" w:rsidR="005859FC" w:rsidRPr="008D477E" w:rsidRDefault="005859FC" w:rsidP="008D477E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8D477E" w:rsidRPr="008D477E" w14:paraId="79BBA05E" w14:textId="77777777" w:rsidTr="008D477E">
        <w:trPr>
          <w:trHeight w:val="2042"/>
        </w:trPr>
        <w:tc>
          <w:tcPr>
            <w:tcW w:w="2302" w:type="dxa"/>
          </w:tcPr>
          <w:p w14:paraId="4291A733" w14:textId="77777777" w:rsidR="008D477E" w:rsidRDefault="008D477E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8C817FB" w14:textId="77777777" w:rsidR="005859FC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5F4CEAD3" w14:textId="77777777" w:rsidR="008D477E" w:rsidRPr="005859FC" w:rsidRDefault="008D477E" w:rsidP="005859FC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AGAIN &amp; AGAIN</w:t>
            </w:r>
          </w:p>
          <w:p w14:paraId="24D9770C" w14:textId="77777777" w:rsidR="005859FC" w:rsidRPr="008D477E" w:rsidRDefault="005859FC" w:rsidP="005859FC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45B8CB65" w14:textId="77777777" w:rsidR="008D477E" w:rsidRDefault="008D477E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5D5FB8D5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C42A6BC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4034E97" w14:textId="77777777" w:rsidR="00551A1C" w:rsidRDefault="00551A1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DEADDF4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651D771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CC3095A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14AB2D7" w14:textId="77777777" w:rsidR="005859FC" w:rsidRPr="008D477E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  <w:tr w:rsidR="008D477E" w:rsidRPr="008D477E" w14:paraId="75E71044" w14:textId="77777777" w:rsidTr="008D477E">
        <w:trPr>
          <w:trHeight w:val="2042"/>
        </w:trPr>
        <w:tc>
          <w:tcPr>
            <w:tcW w:w="2302" w:type="dxa"/>
          </w:tcPr>
          <w:p w14:paraId="2E04342E" w14:textId="77777777" w:rsidR="008D477E" w:rsidRPr="008D477E" w:rsidRDefault="008D477E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72529044" w14:textId="77777777" w:rsidR="005859FC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4756C73" w14:textId="77777777" w:rsidR="008D477E" w:rsidRPr="005859FC" w:rsidRDefault="008D477E" w:rsidP="008D477E">
            <w:pPr>
              <w:jc w:val="center"/>
              <w:rPr>
                <w:rFonts w:ascii="Wawati SC Regular" w:eastAsia="Wawati SC Regular" w:hAnsi="Wawati SC Regular"/>
                <w:b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MEMORY MOMENT</w:t>
            </w:r>
          </w:p>
          <w:p w14:paraId="07CE596A" w14:textId="77777777" w:rsidR="005859FC" w:rsidRPr="008D477E" w:rsidRDefault="005859FC" w:rsidP="008D477E">
            <w:pPr>
              <w:jc w:val="center"/>
              <w:rPr>
                <w:rFonts w:ascii="Wawati SC Regular" w:eastAsia="Wawati SC Regular" w:hAnsi="Wawati SC Regular"/>
                <w:sz w:val="24"/>
                <w:szCs w:val="24"/>
              </w:rPr>
            </w:pPr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PG#</w:t>
            </w:r>
            <w:proofErr w:type="gramStart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:_</w:t>
            </w:r>
            <w:proofErr w:type="gramEnd"/>
            <w:r w:rsidRPr="005859FC">
              <w:rPr>
                <w:rFonts w:ascii="Wawati SC Regular" w:eastAsia="Wawati SC Regular" w:hAnsi="Wawati SC Regular"/>
                <w:b/>
                <w:sz w:val="24"/>
                <w:szCs w:val="24"/>
              </w:rPr>
              <w:t>_______</w:t>
            </w:r>
          </w:p>
        </w:tc>
        <w:tc>
          <w:tcPr>
            <w:tcW w:w="8499" w:type="dxa"/>
          </w:tcPr>
          <w:p w14:paraId="1248DEA0" w14:textId="77777777" w:rsidR="008D477E" w:rsidRDefault="008D477E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0914C90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3132D8C6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06B30112" w14:textId="77777777" w:rsidR="00551A1C" w:rsidRDefault="00551A1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1C3CBA8D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60CD70BD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446AE15F" w14:textId="77777777" w:rsidR="005859FC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  <w:p w14:paraId="5354C3C4" w14:textId="77777777" w:rsidR="005859FC" w:rsidRPr="008D477E" w:rsidRDefault="005859FC" w:rsidP="005C3ED0">
            <w:pPr>
              <w:jc w:val="left"/>
              <w:rPr>
                <w:rFonts w:ascii="Wawati SC Regular" w:eastAsia="Wawati SC Regular" w:hAnsi="Wawati SC Regular"/>
                <w:sz w:val="24"/>
                <w:szCs w:val="24"/>
              </w:rPr>
            </w:pPr>
          </w:p>
        </w:tc>
      </w:tr>
    </w:tbl>
    <w:p w14:paraId="3C67E748" w14:textId="77777777" w:rsidR="008D477E" w:rsidRPr="008D477E" w:rsidRDefault="008D477E" w:rsidP="008D477E">
      <w:pPr>
        <w:rPr>
          <w:rFonts w:ascii="Wawati SC Regular" w:eastAsia="Wawati SC Regular" w:hAnsi="Wawati SC Regular"/>
          <w:sz w:val="24"/>
          <w:szCs w:val="24"/>
        </w:rPr>
      </w:pPr>
    </w:p>
    <w:sectPr w:rsidR="008D477E" w:rsidRPr="008D477E" w:rsidSect="008D477E">
      <w:pgSz w:w="12240" w:h="15840"/>
      <w:pgMar w:top="720" w:right="720" w:bottom="720" w:left="720" w:header="720" w:footer="720" w:gutter="0"/>
      <w:pgBorders>
        <w:top w:val="doubleD" w:sz="12" w:space="1" w:color="auto"/>
        <w:left w:val="doubleD" w:sz="12" w:space="4" w:color="auto"/>
        <w:bottom w:val="doubleD" w:sz="12" w:space="1" w:color="auto"/>
        <w:right w:val="doubleD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7E"/>
    <w:rsid w:val="000A4DCA"/>
    <w:rsid w:val="00551A1C"/>
    <w:rsid w:val="005859FC"/>
    <w:rsid w:val="005C3ED0"/>
    <w:rsid w:val="008D477E"/>
    <w:rsid w:val="009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1F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7E"/>
  </w:style>
  <w:style w:type="paragraph" w:styleId="Heading1">
    <w:name w:val="heading 1"/>
    <w:basedOn w:val="Normal"/>
    <w:next w:val="Normal"/>
    <w:link w:val="Heading1Char"/>
    <w:uiPriority w:val="9"/>
    <w:qFormat/>
    <w:rsid w:val="008D477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77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77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77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77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77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77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77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77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477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77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77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77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77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77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77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77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77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77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477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477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77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477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D477E"/>
    <w:rPr>
      <w:b/>
      <w:color w:val="C0504D" w:themeColor="accent2"/>
    </w:rPr>
  </w:style>
  <w:style w:type="character" w:styleId="Emphasis">
    <w:name w:val="Emphasis"/>
    <w:uiPriority w:val="20"/>
    <w:qFormat/>
    <w:rsid w:val="008D477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D4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47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47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77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77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D477E"/>
    <w:rPr>
      <w:i/>
    </w:rPr>
  </w:style>
  <w:style w:type="character" w:styleId="IntenseEmphasis">
    <w:name w:val="Intense Emphasis"/>
    <w:uiPriority w:val="21"/>
    <w:qFormat/>
    <w:rsid w:val="008D477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D477E"/>
    <w:rPr>
      <w:b/>
    </w:rPr>
  </w:style>
  <w:style w:type="character" w:styleId="IntenseReference">
    <w:name w:val="Intense Reference"/>
    <w:uiPriority w:val="32"/>
    <w:qFormat/>
    <w:rsid w:val="008D477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477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77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47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7E"/>
  </w:style>
  <w:style w:type="paragraph" w:styleId="Heading1">
    <w:name w:val="heading 1"/>
    <w:basedOn w:val="Normal"/>
    <w:next w:val="Normal"/>
    <w:link w:val="Heading1Char"/>
    <w:uiPriority w:val="9"/>
    <w:qFormat/>
    <w:rsid w:val="008D477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477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477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77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77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77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77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77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77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477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477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477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77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77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77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77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77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77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477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D477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477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477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D477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D477E"/>
    <w:rPr>
      <w:b/>
      <w:color w:val="C0504D" w:themeColor="accent2"/>
    </w:rPr>
  </w:style>
  <w:style w:type="character" w:styleId="Emphasis">
    <w:name w:val="Emphasis"/>
    <w:uiPriority w:val="20"/>
    <w:qFormat/>
    <w:rsid w:val="008D477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D47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47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47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477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477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77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D477E"/>
    <w:rPr>
      <w:i/>
    </w:rPr>
  </w:style>
  <w:style w:type="character" w:styleId="IntenseEmphasis">
    <w:name w:val="Intense Emphasis"/>
    <w:uiPriority w:val="21"/>
    <w:qFormat/>
    <w:rsid w:val="008D477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D477E"/>
    <w:rPr>
      <w:b/>
    </w:rPr>
  </w:style>
  <w:style w:type="character" w:styleId="IntenseReference">
    <w:name w:val="Intense Reference"/>
    <w:uiPriority w:val="32"/>
    <w:qFormat/>
    <w:rsid w:val="008D477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D477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477E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2EA0B-F6F4-5646-AEC4-35B1C71D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</Words>
  <Characters>281</Characters>
  <Application>Microsoft Macintosh Word</Application>
  <DocSecurity>0</DocSecurity>
  <Lines>2</Lines>
  <Paragraphs>1</Paragraphs>
  <ScaleCrop>false</ScaleCrop>
  <Company>New Lenox School District 122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3</cp:revision>
  <cp:lastPrinted>2015-03-10T16:15:00Z</cp:lastPrinted>
  <dcterms:created xsi:type="dcterms:W3CDTF">2015-02-04T15:50:00Z</dcterms:created>
  <dcterms:modified xsi:type="dcterms:W3CDTF">2015-03-10T16:15:00Z</dcterms:modified>
</cp:coreProperties>
</file>