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vertAlign w:val="subscript"/>
        </w:rPr>
      </w:pPr>
      <w:r w:rsidDel="00000000" w:rsidR="00000000" w:rsidRPr="00000000">
        <w:rPr>
          <w:rFonts w:ascii="Nova Mono" w:cs="Nova Mono" w:eastAsia="Nova Mono" w:hAnsi="Nova Mono"/>
          <w:b w:val="1"/>
          <w:vertAlign w:val="subscript"/>
          <w:rtl w:val="0"/>
        </w:rPr>
        <w:t xml:space="preserve">.≥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6"/>
          <w:szCs w:val="36"/>
          <w:rtl w:val="0"/>
        </w:rPr>
        <w:t xml:space="preserve">Lesson</w:t>
      </w:r>
      <w:r w:rsidDel="00000000" w:rsidR="00000000" w:rsidRPr="00000000">
        <w:rPr>
          <w:rFonts w:ascii="Merriweather" w:cs="Merriweather" w:eastAsia="Merriweather" w:hAnsi="Merriweather"/>
          <w:b w:val="1"/>
          <w:sz w:val="36"/>
          <w:szCs w:val="36"/>
          <w:rtl w:val="0"/>
        </w:rPr>
        <w:t xml:space="preserve"> 1: Investigating the Past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archaeologist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an expert who studies the past by examining objects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historian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an expert who studies and records the past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geographer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an expert who studies and creates maps of Earth’s natural and human-made features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artifact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an object made or used by people in the past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prehistoric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before written history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4"/>
                <w:szCs w:val="44"/>
                <w:rtl w:val="0"/>
              </w:rPr>
              <w:t xml:space="preserve">ritual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relating to a ceremony, such as religious ceremony 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